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6C8D8" w14:textId="67B79D93" w:rsidR="00C37736" w:rsidRPr="0064650F" w:rsidRDefault="00BE046E" w:rsidP="00C37736">
      <w:pP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</w:pPr>
      <w:r w:rsidRPr="0064650F">
        <w:rPr>
          <w:rFonts w:asciiTheme="minorHAnsi" w:hAnsiTheme="minorHAnsi"/>
          <w:b/>
          <w:bCs/>
          <w:noProof/>
          <w:color w:val="5B9BD5" w:themeColor="accent5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FF5BC9E" wp14:editId="45395EC2">
            <wp:simplePos x="0" y="0"/>
            <wp:positionH relativeFrom="column">
              <wp:posOffset>-64135</wp:posOffset>
            </wp:positionH>
            <wp:positionV relativeFrom="paragraph">
              <wp:posOffset>10160</wp:posOffset>
            </wp:positionV>
            <wp:extent cx="391795" cy="426720"/>
            <wp:effectExtent l="0" t="0" r="1905" b="5080"/>
            <wp:wrapTight wrapText="bothSides">
              <wp:wrapPolygon edited="0">
                <wp:start x="0" y="0"/>
                <wp:lineTo x="0" y="21214"/>
                <wp:lineTo x="21005" y="21214"/>
                <wp:lineTo x="21005" y="0"/>
                <wp:lineTo x="0" y="0"/>
              </wp:wrapPolygon>
            </wp:wrapTight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S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956"/>
                    <a:stretch/>
                  </pic:blipFill>
                  <pic:spPr bwMode="auto">
                    <a:xfrm>
                      <a:off x="0" y="0"/>
                      <a:ext cx="391795" cy="4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1AA5"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>BMT</w:t>
      </w:r>
      <w:r w:rsidR="00C81AA5">
        <w:rPr>
          <w:rFonts w:asciiTheme="minorHAnsi" w:hAnsiTheme="minorHAnsi" w:cstheme="minorHAnsi"/>
          <w:b/>
          <w:bCs/>
          <w:color w:val="5B9BD5" w:themeColor="accent5"/>
          <w:sz w:val="22"/>
          <w:szCs w:val="22"/>
          <w:lang w:val="az-Latn-AZ"/>
        </w:rPr>
        <w:t>İP-QEF Kür 2 layihəsi</w:t>
      </w:r>
      <w:r w:rsidR="00C37736" w:rsidRPr="0064650F"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>:</w:t>
      </w:r>
    </w:p>
    <w:p w14:paraId="41939C11" w14:textId="6AF4CB6E" w:rsidR="00C81AA5" w:rsidRPr="0064650F" w:rsidRDefault="00C81AA5" w:rsidP="00C81AA5">
      <w:pP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 xml:space="preserve">2021-ci il, </w:t>
      </w:r>
      <w:proofErr w:type="spellStart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>fevral</w:t>
      </w:r>
      <w:proofErr w:type="spellEnd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>-</w:t>
      </w:r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>mart</w:t>
      </w:r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>ayları</w:t>
      </w:r>
      <w:proofErr w:type="spellEnd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>üçün</w:t>
      </w:r>
      <w:proofErr w:type="spellEnd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>Baş</w:t>
      </w:r>
      <w:proofErr w:type="spellEnd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>Texniki</w:t>
      </w:r>
      <w:proofErr w:type="spellEnd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>Məsləhətçinin</w:t>
      </w:r>
      <w:proofErr w:type="spellEnd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>aylıq</w:t>
      </w:r>
      <w:proofErr w:type="spellEnd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color w:val="5B9BD5" w:themeColor="accent5"/>
          <w:sz w:val="22"/>
          <w:szCs w:val="22"/>
        </w:rPr>
        <w:t>qeydləri</w:t>
      </w:r>
      <w:proofErr w:type="spellEnd"/>
    </w:p>
    <w:p w14:paraId="682DA8EF" w14:textId="77777777" w:rsidR="00C37736" w:rsidRPr="0064650F" w:rsidRDefault="00C37736" w:rsidP="00EC798A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2D5E7F17" w14:textId="52DEE557" w:rsidR="004B7603" w:rsidRPr="00E90F43" w:rsidRDefault="00C81AA5" w:rsidP="00E90F43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2021-ci </w:t>
      </w:r>
      <w:proofErr w:type="spellStart"/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ilin</w:t>
      </w:r>
      <w:proofErr w:type="spellEnd"/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fevral</w:t>
      </w:r>
      <w:proofErr w:type="spellEnd"/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ayında</w:t>
      </w:r>
      <w:proofErr w:type="spellEnd"/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a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  <w:lang w:val="az-Latn-AZ"/>
        </w:rPr>
        <w:t>şağıda qeyd olunan fəaliyyətlər həyata keçirilmişdir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:</w:t>
      </w:r>
    </w:p>
    <w:p w14:paraId="0CE9E441" w14:textId="77777777" w:rsidR="00C81AA5" w:rsidRPr="005C224C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  <w:lang w:val="az-Latn-AZ"/>
        </w:rPr>
      </w:pPr>
      <w:r w:rsidRPr="005C224C">
        <w:rPr>
          <w:rFonts w:cstheme="minorHAnsi"/>
          <w:color w:val="000000"/>
          <w:sz w:val="22"/>
          <w:szCs w:val="22"/>
          <w:lang w:val="az-Latn-AZ"/>
        </w:rPr>
        <w:t>Hər iki ölkədə ekoloji axım metodologiyasını tətbiq etmək üçün yekun nəticələri və yol xəritəsini təqdim etmək üçün iki onlayn seminarı</w:t>
      </w:r>
      <w:r>
        <w:rPr>
          <w:rFonts w:cstheme="minorHAnsi"/>
          <w:color w:val="000000"/>
          <w:sz w:val="22"/>
          <w:szCs w:val="22"/>
          <w:lang w:val="az-Latn-AZ"/>
        </w:rPr>
        <w:t>n</w:t>
      </w:r>
      <w:r w:rsidRPr="005C224C">
        <w:rPr>
          <w:rFonts w:cstheme="minorHAnsi"/>
          <w:color w:val="000000"/>
          <w:sz w:val="22"/>
          <w:szCs w:val="22"/>
          <w:lang w:val="az-Latn-AZ"/>
        </w:rPr>
        <w:t xml:space="preserve"> təşkil</w:t>
      </w:r>
      <w:r>
        <w:rPr>
          <w:rFonts w:cstheme="minorHAnsi"/>
          <w:color w:val="000000"/>
          <w:sz w:val="22"/>
          <w:szCs w:val="22"/>
          <w:lang w:val="az-Latn-AZ"/>
        </w:rPr>
        <w:t>i;</w:t>
      </w:r>
    </w:p>
    <w:p w14:paraId="3DB9EB0F" w14:textId="77777777" w:rsidR="00C81AA5" w:rsidRPr="005C224C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  <w:lang w:val="az-Latn-AZ"/>
        </w:rPr>
      </w:pPr>
      <w:r w:rsidRPr="005C224C">
        <w:rPr>
          <w:rFonts w:cstheme="minorHAnsi"/>
          <w:color w:val="000000"/>
          <w:sz w:val="22"/>
          <w:szCs w:val="22"/>
          <w:lang w:val="az-Latn-AZ"/>
        </w:rPr>
        <w:t>Ekoloji axı</w:t>
      </w:r>
      <w:r>
        <w:rPr>
          <w:rFonts w:cstheme="minorHAnsi"/>
          <w:color w:val="000000"/>
          <w:sz w:val="22"/>
          <w:szCs w:val="22"/>
          <w:lang w:val="az-Latn-AZ"/>
        </w:rPr>
        <w:t>m</w:t>
      </w:r>
      <w:r w:rsidRPr="005C224C">
        <w:rPr>
          <w:rFonts w:cstheme="minorHAnsi"/>
          <w:color w:val="000000"/>
          <w:sz w:val="22"/>
          <w:szCs w:val="22"/>
          <w:lang w:val="az-Latn-AZ"/>
        </w:rPr>
        <w:t xml:space="preserve"> metodologiyasının nəticələrinə dair yekun hesabatı</w:t>
      </w:r>
      <w:r>
        <w:rPr>
          <w:rFonts w:cstheme="minorHAnsi"/>
          <w:color w:val="000000"/>
          <w:sz w:val="22"/>
          <w:szCs w:val="22"/>
          <w:lang w:val="az-Latn-AZ"/>
        </w:rPr>
        <w:t>n Azərbaycan və gürcü dillərinə tərcüməsi;</w:t>
      </w:r>
    </w:p>
    <w:p w14:paraId="5AB5E9E9" w14:textId="77777777" w:rsidR="00C81AA5" w:rsidRPr="005C224C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  <w:lang w:val="az-Latn-AZ"/>
        </w:rPr>
      </w:pPr>
      <w:r w:rsidRPr="005C224C">
        <w:rPr>
          <w:sz w:val="22"/>
          <w:szCs w:val="22"/>
          <w:lang w:val="az-Latn-AZ"/>
        </w:rPr>
        <w:t xml:space="preserve">Azərbaycanda </w:t>
      </w:r>
      <w:r>
        <w:rPr>
          <w:sz w:val="22"/>
          <w:szCs w:val="22"/>
          <w:lang w:val="az-Latn-AZ"/>
        </w:rPr>
        <w:t xml:space="preserve">Bala </w:t>
      </w:r>
      <w:r w:rsidRPr="005C224C">
        <w:rPr>
          <w:sz w:val="22"/>
          <w:szCs w:val="22"/>
          <w:lang w:val="az-Latn-AZ"/>
        </w:rPr>
        <w:t>Hacıqabul</w:t>
      </w:r>
      <w:r>
        <w:rPr>
          <w:sz w:val="22"/>
          <w:szCs w:val="22"/>
          <w:lang w:val="az-Latn-AZ"/>
        </w:rPr>
        <w:t xml:space="preserve"> gölündə </w:t>
      </w:r>
      <w:r w:rsidRPr="005C224C">
        <w:rPr>
          <w:sz w:val="22"/>
          <w:szCs w:val="22"/>
          <w:lang w:val="az-Latn-AZ"/>
        </w:rPr>
        <w:t xml:space="preserve">qurulmuş </w:t>
      </w:r>
      <w:r>
        <w:rPr>
          <w:sz w:val="22"/>
          <w:szCs w:val="22"/>
          <w:lang w:val="az-Latn-AZ"/>
        </w:rPr>
        <w:t>suni bataqlıq ərazinin</w:t>
      </w:r>
      <w:r w:rsidRPr="005C224C">
        <w:rPr>
          <w:sz w:val="22"/>
          <w:szCs w:val="22"/>
          <w:lang w:val="az-Latn-AZ"/>
        </w:rPr>
        <w:t xml:space="preserve"> </w:t>
      </w:r>
      <w:r>
        <w:rPr>
          <w:sz w:val="22"/>
          <w:szCs w:val="22"/>
          <w:lang w:val="az-Latn-AZ"/>
        </w:rPr>
        <w:t>giriş</w:t>
      </w:r>
      <w:r w:rsidRPr="005C224C">
        <w:rPr>
          <w:sz w:val="22"/>
          <w:szCs w:val="22"/>
          <w:lang w:val="az-Latn-AZ"/>
        </w:rPr>
        <w:t xml:space="preserve"> və çıxışın</w:t>
      </w:r>
      <w:r>
        <w:rPr>
          <w:sz w:val="22"/>
          <w:szCs w:val="22"/>
          <w:lang w:val="az-Latn-AZ"/>
        </w:rPr>
        <w:t>dan su</w:t>
      </w:r>
      <w:r w:rsidRPr="005C224C">
        <w:rPr>
          <w:sz w:val="22"/>
          <w:szCs w:val="22"/>
          <w:lang w:val="az-Latn-AZ"/>
        </w:rPr>
        <w:t xml:space="preserve"> nümunə</w:t>
      </w:r>
      <w:r>
        <w:rPr>
          <w:sz w:val="22"/>
          <w:szCs w:val="22"/>
          <w:lang w:val="az-Latn-AZ"/>
        </w:rPr>
        <w:t>sinin</w:t>
      </w:r>
      <w:r w:rsidRPr="005C224C">
        <w:rPr>
          <w:sz w:val="22"/>
          <w:szCs w:val="22"/>
          <w:lang w:val="az-Latn-AZ"/>
        </w:rPr>
        <w:t xml:space="preserve"> götürülməsi və təhlili</w:t>
      </w:r>
      <w:r>
        <w:rPr>
          <w:sz w:val="22"/>
          <w:szCs w:val="22"/>
          <w:lang w:val="az-Latn-AZ"/>
        </w:rPr>
        <w:t>;</w:t>
      </w:r>
    </w:p>
    <w:p w14:paraId="26A817B5" w14:textId="77777777" w:rsidR="00C81AA5" w:rsidRPr="00845D4A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  <w:lang w:val="az-Latn-AZ"/>
        </w:rPr>
      </w:pPr>
      <w:r>
        <w:rPr>
          <w:sz w:val="22"/>
          <w:szCs w:val="22"/>
          <w:lang w:val="az-Latn-AZ"/>
        </w:rPr>
        <w:t xml:space="preserve">Bala </w:t>
      </w:r>
      <w:r w:rsidRPr="005C224C">
        <w:rPr>
          <w:sz w:val="22"/>
          <w:szCs w:val="22"/>
          <w:lang w:val="az-Latn-AZ"/>
        </w:rPr>
        <w:t>Hacıqabul</w:t>
      </w:r>
      <w:r>
        <w:rPr>
          <w:sz w:val="22"/>
          <w:szCs w:val="22"/>
          <w:lang w:val="az-Latn-AZ"/>
        </w:rPr>
        <w:t xml:space="preserve"> gölündə </w:t>
      </w:r>
      <w:r w:rsidRPr="005C224C">
        <w:rPr>
          <w:sz w:val="22"/>
          <w:szCs w:val="22"/>
          <w:lang w:val="az-Latn-AZ"/>
        </w:rPr>
        <w:t xml:space="preserve">qurulmuş </w:t>
      </w:r>
      <w:r>
        <w:rPr>
          <w:sz w:val="22"/>
          <w:szCs w:val="22"/>
          <w:lang w:val="az-Latn-AZ"/>
        </w:rPr>
        <w:t>suni bataqlıq ərazinin</w:t>
      </w:r>
      <w:r w:rsidRPr="005C224C">
        <w:rPr>
          <w:sz w:val="22"/>
          <w:szCs w:val="22"/>
          <w:lang w:val="az-Latn-AZ"/>
        </w:rPr>
        <w:t xml:space="preserve"> </w:t>
      </w:r>
      <w:r w:rsidRPr="00845D4A">
        <w:rPr>
          <w:rFonts w:cstheme="minorHAnsi"/>
          <w:color w:val="000000"/>
          <w:sz w:val="22"/>
          <w:szCs w:val="22"/>
          <w:lang w:val="az-Latn-AZ"/>
        </w:rPr>
        <w:t>ekoloji vəziyyətə təsiri barədə yekun hesabat</w:t>
      </w:r>
      <w:r>
        <w:rPr>
          <w:rFonts w:cstheme="minorHAnsi"/>
          <w:color w:val="000000"/>
          <w:sz w:val="22"/>
          <w:szCs w:val="22"/>
          <w:lang w:val="az-Latn-AZ"/>
        </w:rPr>
        <w:t>ın təqdim edilməsi;</w:t>
      </w:r>
    </w:p>
    <w:p w14:paraId="41E6BB41" w14:textId="77777777" w:rsidR="00C81AA5" w:rsidRPr="00845D4A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  <w:lang w:val="az-Latn-AZ"/>
        </w:rPr>
      </w:pPr>
      <w:r>
        <w:rPr>
          <w:sz w:val="22"/>
          <w:szCs w:val="22"/>
          <w:lang w:val="az-Latn-AZ"/>
        </w:rPr>
        <w:t xml:space="preserve">SEİİ Akademiyasına daxil </w:t>
      </w:r>
      <w:r w:rsidRPr="00845D4A">
        <w:rPr>
          <w:sz w:val="22"/>
          <w:szCs w:val="22"/>
          <w:lang w:val="az-Latn-AZ"/>
        </w:rPr>
        <w:t>7 təlim modulu</w:t>
      </w:r>
      <w:r>
        <w:rPr>
          <w:sz w:val="22"/>
          <w:szCs w:val="22"/>
          <w:lang w:val="az-Latn-AZ"/>
        </w:rPr>
        <w:t>nun</w:t>
      </w:r>
      <w:r w:rsidRPr="00845D4A">
        <w:rPr>
          <w:sz w:val="22"/>
          <w:szCs w:val="22"/>
          <w:lang w:val="az-Latn-AZ"/>
        </w:rPr>
        <w:t xml:space="preserve"> dublyaj videolarını </w:t>
      </w:r>
      <w:r>
        <w:rPr>
          <w:sz w:val="22"/>
          <w:szCs w:val="22"/>
          <w:lang w:val="az-Latn-AZ"/>
        </w:rPr>
        <w:t>hazırlanmasının Gürcüstanda da yekunlaşdırılması;</w:t>
      </w:r>
    </w:p>
    <w:p w14:paraId="4BAA9630" w14:textId="77777777" w:rsidR="00C81AA5" w:rsidRPr="00845D4A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</w:rPr>
      </w:pPr>
      <w:r w:rsidRPr="00C961F9">
        <w:rPr>
          <w:sz w:val="22"/>
          <w:szCs w:val="22"/>
          <w:lang w:val="az-Latn-AZ"/>
        </w:rPr>
        <w:t xml:space="preserve">Azərbaycanda Akvaponika sistemi </w:t>
      </w:r>
      <w:r>
        <w:rPr>
          <w:sz w:val="22"/>
          <w:szCs w:val="22"/>
          <w:lang w:val="az-Latn-AZ"/>
        </w:rPr>
        <w:t>üçün lazım olan</w:t>
      </w:r>
      <w:r w:rsidRPr="00C961F9">
        <w:rPr>
          <w:sz w:val="22"/>
          <w:szCs w:val="22"/>
          <w:lang w:val="az-Latn-AZ"/>
        </w:rPr>
        <w:t xml:space="preserve"> istilik sisteminin alınması</w:t>
      </w:r>
      <w:r>
        <w:rPr>
          <w:sz w:val="22"/>
          <w:szCs w:val="22"/>
          <w:lang w:val="az-Latn-AZ"/>
        </w:rPr>
        <w:t>;</w:t>
      </w:r>
    </w:p>
    <w:p w14:paraId="6A5086A7" w14:textId="77777777" w:rsidR="00C81AA5" w:rsidRPr="00E90F43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</w:rPr>
      </w:pPr>
      <w:proofErr w:type="spellStart"/>
      <w:r w:rsidRPr="00845D4A">
        <w:rPr>
          <w:rFonts w:cstheme="minorHAnsi"/>
          <w:color w:val="000000"/>
          <w:sz w:val="22"/>
          <w:szCs w:val="22"/>
        </w:rPr>
        <w:t>Layihənin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həm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Azərbaycanda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,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həm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də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Gürcüstanda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su</w:t>
      </w:r>
      <w:r>
        <w:rPr>
          <w:rFonts w:cstheme="minorHAnsi"/>
          <w:color w:val="000000"/>
          <w:sz w:val="22"/>
          <w:szCs w:val="22"/>
        </w:rPr>
        <w:t>dan</w:t>
      </w:r>
      <w:proofErr w:type="spellEnd"/>
      <w:r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səmərəli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istifadəsi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göstəricilərinin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hidroloji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təsirləri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barədə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hesabatı</w:t>
      </w:r>
      <w:r>
        <w:rPr>
          <w:rFonts w:cstheme="minorHAnsi"/>
          <w:color w:val="000000"/>
          <w:sz w:val="22"/>
          <w:szCs w:val="22"/>
        </w:rPr>
        <w:t>n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yekunlaşdırı</w:t>
      </w:r>
      <w:r>
        <w:rPr>
          <w:rFonts w:cstheme="minorHAnsi"/>
          <w:color w:val="000000"/>
          <w:sz w:val="22"/>
          <w:szCs w:val="22"/>
        </w:rPr>
        <w:t>lması</w:t>
      </w:r>
      <w:proofErr w:type="spellEnd"/>
      <w:r>
        <w:rPr>
          <w:rFonts w:cstheme="minorHAnsi"/>
          <w:color w:val="000000"/>
          <w:sz w:val="22"/>
          <w:szCs w:val="22"/>
        </w:rPr>
        <w:t>;</w:t>
      </w:r>
    </w:p>
    <w:p w14:paraId="25F96147" w14:textId="3188D885" w:rsidR="00791ED9" w:rsidRPr="00EE60DA" w:rsidRDefault="00C81AA5" w:rsidP="0055573A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</w:rPr>
      </w:pPr>
      <w:r>
        <w:rPr>
          <w:rFonts w:cstheme="minorHAnsi"/>
          <w:color w:val="000000"/>
          <w:sz w:val="22"/>
          <w:szCs w:val="22"/>
        </w:rPr>
        <w:t>“</w:t>
      </w:r>
      <w:r w:rsidR="00791ED9" w:rsidRPr="00EE60DA">
        <w:rPr>
          <w:rFonts w:cstheme="minorHAnsi"/>
          <w:color w:val="000000"/>
          <w:sz w:val="22"/>
          <w:szCs w:val="22"/>
        </w:rPr>
        <w:t>Hydro Heroes</w:t>
      </w:r>
      <w:r>
        <w:rPr>
          <w:rFonts w:cstheme="minorHAnsi"/>
          <w:color w:val="000000"/>
          <w:sz w:val="22"/>
          <w:szCs w:val="22"/>
        </w:rPr>
        <w:t>”</w:t>
      </w:r>
      <w:r w:rsidR="00791ED9" w:rsidRPr="00EE60D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="00791ED9" w:rsidRPr="00EE60DA">
        <w:rPr>
          <w:rFonts w:cstheme="minorHAnsi"/>
          <w:color w:val="000000"/>
          <w:sz w:val="22"/>
          <w:szCs w:val="22"/>
        </w:rPr>
        <w:t>mobil</w:t>
      </w:r>
      <w:proofErr w:type="spellEnd"/>
      <w:r w:rsidR="00791ED9" w:rsidRPr="00EE60D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/>
          <w:sz w:val="22"/>
          <w:szCs w:val="22"/>
        </w:rPr>
        <w:t>tətbiqinin</w:t>
      </w:r>
      <w:proofErr w:type="spellEnd"/>
      <w:r>
        <w:rPr>
          <w:rFonts w:cstheme="minorHAnsi"/>
          <w:color w:val="000000"/>
          <w:sz w:val="22"/>
          <w:szCs w:val="22"/>
        </w:rPr>
        <w:t xml:space="preserve"> beta </w:t>
      </w:r>
      <w:proofErr w:type="spellStart"/>
      <w:r>
        <w:rPr>
          <w:rFonts w:cstheme="minorHAnsi"/>
          <w:color w:val="000000"/>
          <w:sz w:val="22"/>
          <w:szCs w:val="22"/>
        </w:rPr>
        <w:t>versiyasının</w:t>
      </w:r>
      <w:proofErr w:type="spellEnd"/>
      <w:r>
        <w:rPr>
          <w:rFonts w:cstheme="minorHAnsi"/>
          <w:color w:val="000000"/>
          <w:sz w:val="22"/>
          <w:szCs w:val="22"/>
        </w:rPr>
        <w:t xml:space="preserve"> ETSN-a </w:t>
      </w:r>
      <w:proofErr w:type="spellStart"/>
      <w:r>
        <w:rPr>
          <w:rFonts w:cstheme="minorHAnsi"/>
          <w:color w:val="000000"/>
          <w:sz w:val="22"/>
          <w:szCs w:val="22"/>
        </w:rPr>
        <w:t>təqdimatı</w:t>
      </w:r>
      <w:proofErr w:type="spellEnd"/>
      <w:r>
        <w:rPr>
          <w:rFonts w:cstheme="minorHAnsi"/>
          <w:color w:val="000000"/>
          <w:sz w:val="22"/>
          <w:szCs w:val="22"/>
        </w:rPr>
        <w:t>;</w:t>
      </w:r>
    </w:p>
    <w:p w14:paraId="5E04E9E1" w14:textId="77777777" w:rsidR="00C81AA5" w:rsidRPr="00E90F43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</w:rPr>
      </w:pPr>
      <w:proofErr w:type="spellStart"/>
      <w:r w:rsidRPr="00845D4A">
        <w:rPr>
          <w:rFonts w:cstheme="minorHAnsi"/>
          <w:color w:val="000000"/>
          <w:sz w:val="22"/>
          <w:szCs w:val="22"/>
        </w:rPr>
        <w:t>Hər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iki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ölkədə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,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məktəblər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və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ümumi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ictimaiyyətdə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sudan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səmərəli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istifadə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barədə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məlumatlılığın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artırılması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üçün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hazırlanmış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r>
        <w:rPr>
          <w:sz w:val="22"/>
          <w:szCs w:val="22"/>
          <w:lang w:val="az-Latn-AZ"/>
        </w:rPr>
        <w:t>E-Tədris</w:t>
      </w:r>
      <w:r w:rsidRPr="00C961F9">
        <w:rPr>
          <w:sz w:val="22"/>
          <w:szCs w:val="22"/>
          <w:lang w:val="az-Latn-AZ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portalını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təqdim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etmək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üçün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iki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onlayn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seminarın</w:t>
      </w:r>
      <w:proofErr w:type="spellEnd"/>
      <w:r w:rsidRPr="00845D4A">
        <w:rPr>
          <w:rFonts w:cstheme="minorHAnsi"/>
          <w:color w:val="000000"/>
          <w:sz w:val="22"/>
          <w:szCs w:val="22"/>
        </w:rPr>
        <w:t xml:space="preserve"> </w:t>
      </w:r>
      <w:proofErr w:type="spellStart"/>
      <w:r w:rsidRPr="00845D4A">
        <w:rPr>
          <w:rFonts w:cstheme="minorHAnsi"/>
          <w:color w:val="000000"/>
          <w:sz w:val="22"/>
          <w:szCs w:val="22"/>
        </w:rPr>
        <w:t>təşkili</w:t>
      </w:r>
      <w:proofErr w:type="spellEnd"/>
      <w:r>
        <w:rPr>
          <w:rFonts w:cstheme="minorHAnsi"/>
          <w:color w:val="000000"/>
          <w:sz w:val="22"/>
          <w:szCs w:val="22"/>
        </w:rPr>
        <w:t>;</w:t>
      </w:r>
    </w:p>
    <w:p w14:paraId="7D8D44A9" w14:textId="77777777" w:rsidR="00C81AA5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</w:rPr>
      </w:pPr>
      <w:proofErr w:type="spellStart"/>
      <w:r w:rsidRPr="00845D4A">
        <w:rPr>
          <w:sz w:val="22"/>
          <w:szCs w:val="22"/>
        </w:rPr>
        <w:t>Azərbaycanda</w:t>
      </w:r>
      <w:proofErr w:type="spellEnd"/>
      <w:r w:rsidRPr="00845D4A">
        <w:rPr>
          <w:sz w:val="22"/>
          <w:szCs w:val="22"/>
        </w:rPr>
        <w:t xml:space="preserve"> </w:t>
      </w:r>
      <w:proofErr w:type="spellStart"/>
      <w:r w:rsidRPr="00845D4A">
        <w:rPr>
          <w:sz w:val="22"/>
          <w:szCs w:val="22"/>
        </w:rPr>
        <w:t>Şəmkirçay</w:t>
      </w:r>
      <w:proofErr w:type="spellEnd"/>
      <w:r w:rsidRPr="00845D4A">
        <w:rPr>
          <w:sz w:val="22"/>
          <w:szCs w:val="22"/>
        </w:rPr>
        <w:t xml:space="preserve"> </w:t>
      </w:r>
      <w:proofErr w:type="spellStart"/>
      <w:r w:rsidRPr="00845D4A">
        <w:rPr>
          <w:sz w:val="22"/>
          <w:szCs w:val="22"/>
        </w:rPr>
        <w:t>çayında</w:t>
      </w:r>
      <w:proofErr w:type="spellEnd"/>
      <w:r w:rsidRPr="00845D4A">
        <w:rPr>
          <w:sz w:val="22"/>
          <w:szCs w:val="22"/>
        </w:rPr>
        <w:t xml:space="preserve"> </w:t>
      </w:r>
      <w:proofErr w:type="spellStart"/>
      <w:r w:rsidRPr="00845D4A">
        <w:rPr>
          <w:sz w:val="22"/>
          <w:szCs w:val="22"/>
        </w:rPr>
        <w:t>hidroloji</w:t>
      </w:r>
      <w:proofErr w:type="spellEnd"/>
      <w:r w:rsidRPr="00845D4A">
        <w:rPr>
          <w:sz w:val="22"/>
          <w:szCs w:val="22"/>
        </w:rPr>
        <w:t xml:space="preserve"> </w:t>
      </w:r>
      <w:proofErr w:type="spellStart"/>
      <w:r w:rsidRPr="00845D4A">
        <w:rPr>
          <w:sz w:val="22"/>
          <w:szCs w:val="22"/>
        </w:rPr>
        <w:t>modelləşdirmənin</w:t>
      </w:r>
      <w:proofErr w:type="spellEnd"/>
      <w:r w:rsidRPr="00845D4A">
        <w:rPr>
          <w:sz w:val="22"/>
          <w:szCs w:val="22"/>
        </w:rPr>
        <w:t xml:space="preserve"> </w:t>
      </w:r>
      <w:proofErr w:type="spellStart"/>
      <w:r w:rsidRPr="00845D4A">
        <w:rPr>
          <w:sz w:val="22"/>
          <w:szCs w:val="22"/>
        </w:rPr>
        <w:t>tətbiqi</w:t>
      </w:r>
      <w:proofErr w:type="spellEnd"/>
      <w:r w:rsidRPr="00845D4A">
        <w:rPr>
          <w:sz w:val="22"/>
          <w:szCs w:val="22"/>
        </w:rPr>
        <w:t xml:space="preserve"> </w:t>
      </w:r>
      <w:proofErr w:type="spellStart"/>
      <w:r w:rsidRPr="00845D4A">
        <w:rPr>
          <w:sz w:val="22"/>
          <w:szCs w:val="22"/>
        </w:rPr>
        <w:t>üzrə</w:t>
      </w:r>
      <w:proofErr w:type="spellEnd"/>
      <w:r w:rsidRPr="00845D4A">
        <w:rPr>
          <w:sz w:val="22"/>
          <w:szCs w:val="22"/>
        </w:rPr>
        <w:t xml:space="preserve"> 2 </w:t>
      </w:r>
      <w:proofErr w:type="spellStart"/>
      <w:r w:rsidRPr="00845D4A">
        <w:rPr>
          <w:sz w:val="22"/>
          <w:szCs w:val="22"/>
        </w:rPr>
        <w:t>günlük</w:t>
      </w:r>
      <w:proofErr w:type="spellEnd"/>
      <w:r w:rsidRPr="00845D4A">
        <w:rPr>
          <w:sz w:val="22"/>
          <w:szCs w:val="22"/>
        </w:rPr>
        <w:t xml:space="preserve"> </w:t>
      </w:r>
      <w:proofErr w:type="spellStart"/>
      <w:r w:rsidRPr="00845D4A">
        <w:rPr>
          <w:sz w:val="22"/>
          <w:szCs w:val="22"/>
        </w:rPr>
        <w:t>onlayn</w:t>
      </w:r>
      <w:proofErr w:type="spellEnd"/>
      <w:r w:rsidRPr="00845D4A">
        <w:rPr>
          <w:sz w:val="22"/>
          <w:szCs w:val="22"/>
        </w:rPr>
        <w:t xml:space="preserve"> </w:t>
      </w:r>
      <w:proofErr w:type="spellStart"/>
      <w:r w:rsidRPr="00845D4A">
        <w:rPr>
          <w:sz w:val="22"/>
          <w:szCs w:val="22"/>
        </w:rPr>
        <w:t>təlim</w:t>
      </w:r>
      <w:proofErr w:type="spellEnd"/>
      <w:r w:rsidRPr="00845D4A">
        <w:rPr>
          <w:sz w:val="22"/>
          <w:szCs w:val="22"/>
        </w:rPr>
        <w:t xml:space="preserve"> </w:t>
      </w:r>
      <w:proofErr w:type="spellStart"/>
      <w:r w:rsidRPr="00845D4A">
        <w:rPr>
          <w:sz w:val="22"/>
          <w:szCs w:val="22"/>
        </w:rPr>
        <w:t>kursunun</w:t>
      </w:r>
      <w:proofErr w:type="spellEnd"/>
      <w:r w:rsidRPr="00845D4A">
        <w:rPr>
          <w:sz w:val="22"/>
          <w:szCs w:val="22"/>
        </w:rPr>
        <w:t xml:space="preserve"> </w:t>
      </w:r>
      <w:proofErr w:type="spellStart"/>
      <w:r w:rsidRPr="00845D4A">
        <w:rPr>
          <w:sz w:val="22"/>
          <w:szCs w:val="22"/>
        </w:rPr>
        <w:t>yekunlaşdırılması</w:t>
      </w:r>
      <w:proofErr w:type="spellEnd"/>
      <w:r>
        <w:rPr>
          <w:sz w:val="22"/>
          <w:szCs w:val="22"/>
        </w:rPr>
        <w:t>;</w:t>
      </w:r>
    </w:p>
    <w:p w14:paraId="56F340CB" w14:textId="77777777" w:rsidR="00C81AA5" w:rsidRPr="00E90F43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</w:rPr>
      </w:pPr>
      <w:proofErr w:type="spellStart"/>
      <w:r w:rsidRPr="00357128">
        <w:rPr>
          <w:sz w:val="22"/>
          <w:szCs w:val="22"/>
        </w:rPr>
        <w:t>Qonaqpərvərlik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sektorunda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sudan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səmərəli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istifadə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ilə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əlaqədar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dövlət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özəl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tərəfdaşlığı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təşəbbüsü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olaraq</w:t>
      </w:r>
      <w:proofErr w:type="spellEnd"/>
      <w:r w:rsidRPr="00357128">
        <w:rPr>
          <w:sz w:val="22"/>
          <w:szCs w:val="22"/>
        </w:rPr>
        <w:t xml:space="preserve"> H2Otel </w:t>
      </w:r>
      <w:proofErr w:type="spellStart"/>
      <w:r w:rsidRPr="00357128">
        <w:rPr>
          <w:sz w:val="22"/>
          <w:szCs w:val="22"/>
        </w:rPr>
        <w:t>Mükafatlarına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dair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məqalənin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dərc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edilməsi</w:t>
      </w:r>
      <w:proofErr w:type="spellEnd"/>
      <w:r>
        <w:rPr>
          <w:sz w:val="22"/>
          <w:szCs w:val="22"/>
        </w:rPr>
        <w:t>;</w:t>
      </w:r>
    </w:p>
    <w:p w14:paraId="4D098A01" w14:textId="77777777" w:rsidR="00C81AA5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</w:rPr>
      </w:pPr>
      <w:proofErr w:type="spellStart"/>
      <w:r w:rsidRPr="00357128">
        <w:rPr>
          <w:sz w:val="22"/>
          <w:szCs w:val="22"/>
        </w:rPr>
        <w:t>Layihə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büdcəsi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üçün</w:t>
      </w:r>
      <w:proofErr w:type="spellEnd"/>
      <w:r w:rsidRPr="00357128">
        <w:rPr>
          <w:sz w:val="22"/>
          <w:szCs w:val="22"/>
        </w:rPr>
        <w:t xml:space="preserve"> QEF </w:t>
      </w:r>
      <w:proofErr w:type="spellStart"/>
      <w:r w:rsidRPr="00357128">
        <w:rPr>
          <w:sz w:val="22"/>
          <w:szCs w:val="22"/>
        </w:rPr>
        <w:t>və</w:t>
      </w:r>
      <w:proofErr w:type="spellEnd"/>
      <w:r w:rsidRPr="00357128">
        <w:rPr>
          <w:sz w:val="22"/>
          <w:szCs w:val="22"/>
        </w:rPr>
        <w:t xml:space="preserve"> BMTİP İRH-</w:t>
      </w:r>
      <w:proofErr w:type="spellStart"/>
      <w:r w:rsidRPr="00357128">
        <w:rPr>
          <w:sz w:val="22"/>
          <w:szCs w:val="22"/>
        </w:rPr>
        <w:t>dən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təsdiq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alınması</w:t>
      </w:r>
      <w:proofErr w:type="spellEnd"/>
      <w:r>
        <w:rPr>
          <w:sz w:val="22"/>
          <w:szCs w:val="22"/>
        </w:rPr>
        <w:t>;</w:t>
      </w:r>
    </w:p>
    <w:p w14:paraId="0200358A" w14:textId="77777777" w:rsidR="00C81AA5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</w:rPr>
      </w:pPr>
      <w:r w:rsidRPr="00357128">
        <w:rPr>
          <w:sz w:val="22"/>
          <w:szCs w:val="22"/>
        </w:rPr>
        <w:t>BMT-</w:t>
      </w:r>
      <w:proofErr w:type="spellStart"/>
      <w:r w:rsidRPr="00357128">
        <w:rPr>
          <w:sz w:val="22"/>
          <w:szCs w:val="22"/>
        </w:rPr>
        <w:t>nin</w:t>
      </w:r>
      <w:proofErr w:type="spellEnd"/>
      <w:r w:rsidRPr="00357128">
        <w:rPr>
          <w:sz w:val="22"/>
          <w:szCs w:val="22"/>
        </w:rPr>
        <w:t xml:space="preserve"> yeni </w:t>
      </w:r>
      <w:proofErr w:type="spellStart"/>
      <w:r w:rsidRPr="00357128">
        <w:rPr>
          <w:sz w:val="22"/>
          <w:szCs w:val="22"/>
        </w:rPr>
        <w:t>könüllü</w:t>
      </w:r>
      <w:proofErr w:type="spellEnd"/>
      <w:r w:rsidRPr="00357128">
        <w:rPr>
          <w:sz w:val="22"/>
          <w:szCs w:val="22"/>
        </w:rPr>
        <w:t xml:space="preserve"> DİM </w:t>
      </w:r>
      <w:proofErr w:type="spellStart"/>
      <w:r w:rsidRPr="00357128">
        <w:rPr>
          <w:sz w:val="22"/>
          <w:szCs w:val="22"/>
        </w:rPr>
        <w:t>Akselariya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Fəaliyyətinə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Kür</w:t>
      </w:r>
      <w:proofErr w:type="spellEnd"/>
      <w:r w:rsidRPr="00357128">
        <w:rPr>
          <w:sz w:val="22"/>
          <w:szCs w:val="22"/>
        </w:rPr>
        <w:t xml:space="preserve"> II </w:t>
      </w:r>
      <w:proofErr w:type="spellStart"/>
      <w:r w:rsidRPr="00357128">
        <w:rPr>
          <w:sz w:val="22"/>
          <w:szCs w:val="22"/>
        </w:rPr>
        <w:t>layihə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təşəbbüslərinin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qeydiyyatdan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keçirilməsi</w:t>
      </w:r>
      <w:proofErr w:type="spellEnd"/>
      <w:r>
        <w:rPr>
          <w:sz w:val="22"/>
          <w:szCs w:val="22"/>
        </w:rPr>
        <w:t>;</w:t>
      </w:r>
    </w:p>
    <w:p w14:paraId="5D129532" w14:textId="77777777" w:rsidR="00C81AA5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</w:rPr>
      </w:pPr>
      <w:proofErr w:type="spellStart"/>
      <w:r w:rsidRPr="00357128">
        <w:rPr>
          <w:sz w:val="22"/>
          <w:szCs w:val="22"/>
        </w:rPr>
        <w:t>K</w:t>
      </w:r>
      <w:r>
        <w:rPr>
          <w:sz w:val="22"/>
          <w:szCs w:val="22"/>
        </w:rPr>
        <w:t>ür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Boğçası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mövzulu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afişa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və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broşuraların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Gürcüstanda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çapı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və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paylaşılması</w:t>
      </w:r>
      <w:proofErr w:type="spellEnd"/>
      <w:r>
        <w:rPr>
          <w:sz w:val="22"/>
          <w:szCs w:val="22"/>
        </w:rPr>
        <w:t>;</w:t>
      </w:r>
    </w:p>
    <w:p w14:paraId="6E418CE7" w14:textId="35E18237" w:rsidR="00C81AA5" w:rsidRPr="00C81AA5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Hər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iki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ölkədə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təbliğat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təşviqat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kampaniyasına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başlanması</w:t>
      </w:r>
      <w:proofErr w:type="spellEnd"/>
      <w:r>
        <w:rPr>
          <w:sz w:val="22"/>
          <w:szCs w:val="22"/>
        </w:rPr>
        <w:t>.</w:t>
      </w:r>
    </w:p>
    <w:p w14:paraId="0C25DBFD" w14:textId="3D472ACB" w:rsidR="00791ED9" w:rsidRPr="00EE60DA" w:rsidRDefault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Bak</w:t>
      </w:r>
      <w:proofErr w:type="spellEnd"/>
      <w:r>
        <w:rPr>
          <w:sz w:val="22"/>
          <w:szCs w:val="22"/>
          <w:lang w:val="az-Latn-AZ"/>
        </w:rPr>
        <w:t xml:space="preserve">ı Kitab Mərkəzində məktəbşagirdləri üçün sudan səmərəli istifadə mövzusunda təbliğat təşviqat kampaniyasının və Kür Boğçası və Komiks kitablarının şagidlərə paylanmasının </w:t>
      </w:r>
      <w:r>
        <w:rPr>
          <w:sz w:val="22"/>
          <w:szCs w:val="22"/>
          <w:lang w:val="az-Latn-AZ"/>
        </w:rPr>
        <w:t>təşkili</w:t>
      </w:r>
      <w:r>
        <w:rPr>
          <w:sz w:val="22"/>
          <w:szCs w:val="22"/>
        </w:rPr>
        <w:t>;</w:t>
      </w:r>
    </w:p>
    <w:p w14:paraId="152F9444" w14:textId="77777777" w:rsidR="00C81AA5" w:rsidRDefault="00C81AA5" w:rsidP="00C81AA5">
      <w:pPr>
        <w:pStyle w:val="ListParagraph"/>
        <w:numPr>
          <w:ilvl w:val="0"/>
          <w:numId w:val="3"/>
        </w:numPr>
        <w:spacing w:after="160" w:line="259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H</w:t>
      </w:r>
      <w:r w:rsidRPr="00357128">
        <w:rPr>
          <w:sz w:val="22"/>
          <w:szCs w:val="22"/>
        </w:rPr>
        <w:t>ər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iki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ölkədə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</w:t>
      </w:r>
      <w:r w:rsidRPr="00357128">
        <w:rPr>
          <w:sz w:val="22"/>
          <w:szCs w:val="22"/>
        </w:rPr>
        <w:t>ayihənin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Komiks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</w:t>
      </w:r>
      <w:r w:rsidRPr="00357128">
        <w:rPr>
          <w:sz w:val="22"/>
          <w:szCs w:val="22"/>
        </w:rPr>
        <w:t>itablarının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tanıdılmasına</w:t>
      </w:r>
      <w:proofErr w:type="spellEnd"/>
      <w:r w:rsidRPr="00357128">
        <w:rPr>
          <w:sz w:val="22"/>
          <w:szCs w:val="22"/>
        </w:rPr>
        <w:t xml:space="preserve"> </w:t>
      </w:r>
      <w:proofErr w:type="spellStart"/>
      <w:r w:rsidRPr="00357128">
        <w:rPr>
          <w:sz w:val="22"/>
          <w:szCs w:val="22"/>
        </w:rPr>
        <w:t>başla</w:t>
      </w:r>
      <w:r>
        <w:rPr>
          <w:sz w:val="22"/>
          <w:szCs w:val="22"/>
        </w:rPr>
        <w:t>nması</w:t>
      </w:r>
      <w:proofErr w:type="spellEnd"/>
      <w:r>
        <w:rPr>
          <w:sz w:val="22"/>
          <w:szCs w:val="22"/>
        </w:rPr>
        <w:t>;</w:t>
      </w:r>
    </w:p>
    <w:p w14:paraId="4B8D51F4" w14:textId="0160C0F7" w:rsidR="008F4C8F" w:rsidRPr="00EE60DA" w:rsidRDefault="00C81AA5" w:rsidP="00C32A57">
      <w:pPr>
        <w:pStyle w:val="ListParagraph"/>
        <w:numPr>
          <w:ilvl w:val="0"/>
          <w:numId w:val="3"/>
        </w:numPr>
        <w:spacing w:after="160" w:line="259" w:lineRule="auto"/>
        <w:rPr>
          <w:rFonts w:ascii="Calibri" w:eastAsia="Times New Roman" w:hAnsi="Calibri" w:cs="Calibri"/>
          <w:color w:val="000000"/>
          <w:sz w:val="22"/>
          <w:szCs w:val="22"/>
        </w:rPr>
      </w:pP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Gürcüstanda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üç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ərazidə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yeraltı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suların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monitorinq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sistemlərinin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quraşdırılması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üçün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sahə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işləri</w:t>
      </w:r>
      <w:r>
        <w:rPr>
          <w:rFonts w:ascii="Calibri" w:eastAsia="Times New Roman" w:hAnsi="Calibri" w:cs="Calibri"/>
          <w:color w:val="000000"/>
          <w:sz w:val="22"/>
          <w:szCs w:val="22"/>
        </w:rPr>
        <w:t>nin</w:t>
      </w:r>
      <w:proofErr w:type="spellEnd"/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yekunlaşdırıl</w:t>
      </w:r>
      <w:r>
        <w:rPr>
          <w:rFonts w:ascii="Calibri" w:eastAsia="Times New Roman" w:hAnsi="Calibri" w:cs="Calibri"/>
          <w:color w:val="000000"/>
          <w:sz w:val="22"/>
          <w:szCs w:val="22"/>
        </w:rPr>
        <w:t>mas</w:t>
      </w:r>
      <w:proofErr w:type="spellEnd"/>
      <w:r>
        <w:rPr>
          <w:rFonts w:ascii="Calibri" w:eastAsia="Times New Roman" w:hAnsi="Calibri" w:cs="Calibri"/>
          <w:color w:val="000000"/>
          <w:sz w:val="22"/>
          <w:szCs w:val="22"/>
          <w:lang w:val="az-Latn-AZ"/>
        </w:rPr>
        <w:t>ı</w:t>
      </w:r>
      <w:r>
        <w:rPr>
          <w:rFonts w:ascii="Calibri" w:eastAsia="Times New Roman" w:hAnsi="Calibri" w:cs="Calibri"/>
          <w:color w:val="000000"/>
          <w:sz w:val="22"/>
          <w:szCs w:val="22"/>
        </w:rPr>
        <w:t>;</w:t>
      </w:r>
    </w:p>
    <w:p w14:paraId="073EBB44" w14:textId="77777777" w:rsidR="00C81AA5" w:rsidRDefault="00C81AA5" w:rsidP="00A84CD5">
      <w:pPr>
        <w:pStyle w:val="ListParagraph"/>
        <w:numPr>
          <w:ilvl w:val="0"/>
          <w:numId w:val="3"/>
        </w:numPr>
        <w:spacing w:after="160" w:line="259" w:lineRule="auto"/>
        <w:rPr>
          <w:rFonts w:ascii="Calibri" w:eastAsia="Times New Roman" w:hAnsi="Calibri" w:cs="Calibri"/>
          <w:color w:val="000000"/>
          <w:sz w:val="22"/>
          <w:szCs w:val="22"/>
        </w:rPr>
      </w:pP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Krtsanisi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Parkındakı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sz w:val="22"/>
          <w:szCs w:val="22"/>
        </w:rPr>
        <w:t>Axmaz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sz w:val="22"/>
          <w:szCs w:val="22"/>
        </w:rPr>
        <w:t>g</w:t>
      </w:r>
      <w:r w:rsidRPr="00C81AA5">
        <w:rPr>
          <w:rFonts w:ascii="Calibri" w:eastAsia="Times New Roman" w:hAnsi="Calibri" w:cs="Calibri"/>
          <w:color w:val="000000"/>
          <w:sz w:val="22"/>
          <w:szCs w:val="22"/>
        </w:rPr>
        <w:t>ölləri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qidalandırmaq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üçün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su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quyusu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üçün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tikinti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işlərinə</w:t>
      </w:r>
      <w:proofErr w:type="spellEnd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 w:rsidRPr="00C81AA5">
        <w:rPr>
          <w:rFonts w:ascii="Calibri" w:eastAsia="Times New Roman" w:hAnsi="Calibri" w:cs="Calibri"/>
          <w:color w:val="000000"/>
          <w:sz w:val="22"/>
          <w:szCs w:val="22"/>
        </w:rPr>
        <w:t>başlamaq</w:t>
      </w:r>
      <w:proofErr w:type="spellEnd"/>
    </w:p>
    <w:p w14:paraId="5F9785D8" w14:textId="77777777" w:rsidR="00C81AA5" w:rsidRPr="00C81AA5" w:rsidRDefault="00C81AA5" w:rsidP="00A84CD5">
      <w:pPr>
        <w:pStyle w:val="ListParagraph"/>
        <w:numPr>
          <w:ilvl w:val="0"/>
          <w:numId w:val="3"/>
        </w:numPr>
        <w:spacing w:after="160" w:line="259" w:lineRule="auto"/>
        <w:rPr>
          <w:rFonts w:ascii="Calibri" w:eastAsia="Times New Roman" w:hAnsi="Calibri" w:cs="Calibri"/>
          <w:color w:val="000000"/>
          <w:sz w:val="22"/>
          <w:szCs w:val="22"/>
        </w:rPr>
      </w:pPr>
      <w:r w:rsidRPr="00C81AA5">
        <w:rPr>
          <w:sz w:val="22"/>
          <w:szCs w:val="22"/>
        </w:rPr>
        <w:t xml:space="preserve">GEF IW:LEARN </w:t>
      </w:r>
      <w:proofErr w:type="spellStart"/>
      <w:r w:rsidRPr="00C81AA5">
        <w:rPr>
          <w:sz w:val="22"/>
          <w:szCs w:val="22"/>
        </w:rPr>
        <w:t>üçün</w:t>
      </w:r>
      <w:proofErr w:type="spellEnd"/>
      <w:r w:rsidRPr="00C81AA5">
        <w:rPr>
          <w:sz w:val="22"/>
          <w:szCs w:val="22"/>
        </w:rPr>
        <w:t xml:space="preserve"> 2 </w:t>
      </w:r>
      <w:proofErr w:type="spellStart"/>
      <w:r w:rsidRPr="00C81AA5">
        <w:rPr>
          <w:sz w:val="22"/>
          <w:szCs w:val="22"/>
        </w:rPr>
        <w:t>Təcrübə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Qeydinin</w:t>
      </w:r>
      <w:proofErr w:type="spellEnd"/>
      <w:r w:rsidRPr="00C81AA5">
        <w:rPr>
          <w:sz w:val="22"/>
          <w:szCs w:val="22"/>
        </w:rPr>
        <w:t xml:space="preserve"> - </w:t>
      </w:r>
      <w:proofErr w:type="spellStart"/>
      <w:r w:rsidRPr="00C81AA5">
        <w:rPr>
          <w:sz w:val="22"/>
          <w:szCs w:val="22"/>
        </w:rPr>
        <w:t>biri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Bala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Hacıqabul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gölündən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inşa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edilmiş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süni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bataqlığın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çirkab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sularının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gölə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getmədən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əvvəl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təmizlənməsinə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təsiri</w:t>
      </w:r>
      <w:proofErr w:type="spellEnd"/>
      <w:r w:rsidRPr="00C81AA5">
        <w:rPr>
          <w:sz w:val="22"/>
          <w:szCs w:val="22"/>
        </w:rPr>
        <w:t xml:space="preserve">, </w:t>
      </w:r>
      <w:proofErr w:type="spellStart"/>
      <w:r w:rsidRPr="00C81AA5">
        <w:rPr>
          <w:sz w:val="22"/>
          <w:szCs w:val="22"/>
        </w:rPr>
        <w:t>digəri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isə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Azərbaycan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və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Gürcüstanda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ekoloji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axımın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qiymətləndirilməsinə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holistik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metodologiyanın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tətbiqi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barədə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təqdim</w:t>
      </w:r>
      <w:proofErr w:type="spellEnd"/>
      <w:r w:rsidRPr="00C81AA5">
        <w:rPr>
          <w:sz w:val="22"/>
          <w:szCs w:val="22"/>
        </w:rPr>
        <w:t xml:space="preserve"> </w:t>
      </w:r>
      <w:proofErr w:type="spellStart"/>
      <w:r w:rsidRPr="00C81AA5">
        <w:rPr>
          <w:sz w:val="22"/>
          <w:szCs w:val="22"/>
        </w:rPr>
        <w:t>edilməsi</w:t>
      </w:r>
      <w:proofErr w:type="spellEnd"/>
    </w:p>
    <w:p w14:paraId="469066DF" w14:textId="77777777" w:rsidR="00C81AA5" w:rsidRDefault="00C81AA5" w:rsidP="00C81AA5">
      <w:pPr>
        <w:spacing w:after="160" w:line="259" w:lineRule="auto"/>
        <w:rPr>
          <w:rFonts w:cstheme="minorHAnsi"/>
          <w:b/>
          <w:bCs/>
          <w:i/>
          <w:iCs/>
          <w:sz w:val="22"/>
          <w:szCs w:val="22"/>
        </w:rPr>
      </w:pPr>
    </w:p>
    <w:p w14:paraId="17F69B35" w14:textId="3D1F4F21" w:rsidR="00C81AA5" w:rsidRPr="00C81AA5" w:rsidRDefault="00C81AA5" w:rsidP="00C81AA5">
      <w:pPr>
        <w:rPr>
          <w:rFonts w:cstheme="minorHAnsi"/>
          <w:b/>
          <w:bCs/>
          <w:i/>
          <w:iCs/>
          <w:sz w:val="22"/>
          <w:szCs w:val="22"/>
        </w:rPr>
      </w:pPr>
      <w:r w:rsidRPr="00C81AA5">
        <w:rPr>
          <w:rFonts w:ascii="Calibri" w:hAnsi="Calibri" w:cs="Calibri"/>
          <w:b/>
          <w:bCs/>
          <w:i/>
          <w:iCs/>
          <w:sz w:val="22"/>
          <w:szCs w:val="22"/>
        </w:rPr>
        <w:t xml:space="preserve">2021-ci </w:t>
      </w:r>
      <w:proofErr w:type="spellStart"/>
      <w:r w:rsidRPr="00C81AA5">
        <w:rPr>
          <w:rFonts w:ascii="Calibri" w:hAnsi="Calibri" w:cs="Calibri"/>
          <w:b/>
          <w:bCs/>
          <w:i/>
          <w:iCs/>
          <w:sz w:val="22"/>
          <w:szCs w:val="22"/>
        </w:rPr>
        <w:t>ilin</w:t>
      </w:r>
      <w:proofErr w:type="spellEnd"/>
      <w:r w:rsidRPr="00C81AA5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i/>
          <w:iCs/>
          <w:sz w:val="22"/>
          <w:szCs w:val="22"/>
        </w:rPr>
        <w:t>mart</w:t>
      </w:r>
      <w:r w:rsidRPr="00C81AA5">
        <w:rPr>
          <w:rFonts w:ascii="Calibri" w:hAnsi="Calibri" w:cs="Calibri"/>
          <w:b/>
          <w:bCs/>
          <w:i/>
          <w:iCs/>
          <w:sz w:val="22"/>
          <w:szCs w:val="22"/>
        </w:rPr>
        <w:t xml:space="preserve"> ayında</w:t>
      </w:r>
      <w:proofErr w:type="spellEnd"/>
      <w:r w:rsidRPr="00C81AA5">
        <w:rPr>
          <w:rFonts w:ascii="Calibri" w:hAnsi="Calibri" w:cs="Calibri"/>
          <w:b/>
          <w:bCs/>
          <w:i/>
          <w:iCs/>
          <w:sz w:val="22"/>
          <w:szCs w:val="22"/>
        </w:rPr>
        <w:t xml:space="preserve"> a</w:t>
      </w:r>
      <w:r w:rsidRPr="00C81AA5">
        <w:rPr>
          <w:rFonts w:ascii="Calibri" w:hAnsi="Calibri" w:cs="Calibri"/>
          <w:b/>
          <w:bCs/>
          <w:i/>
          <w:iCs/>
          <w:sz w:val="22"/>
          <w:szCs w:val="22"/>
          <w:lang w:val="az-Latn-AZ"/>
        </w:rPr>
        <w:t>şağıdak qeyd olunan fəaliyyətlər</w:t>
      </w:r>
      <w:r>
        <w:rPr>
          <w:rFonts w:ascii="Calibri" w:hAnsi="Calibri" w:cs="Calibri"/>
          <w:b/>
          <w:bCs/>
          <w:i/>
          <w:iCs/>
          <w:sz w:val="22"/>
          <w:szCs w:val="22"/>
          <w:lang w:val="az-Latn-AZ"/>
        </w:rPr>
        <w:t>in</w:t>
      </w:r>
      <w:r w:rsidRPr="00C81AA5">
        <w:rPr>
          <w:rFonts w:ascii="Calibri" w:hAnsi="Calibri" w:cs="Calibri"/>
          <w:b/>
          <w:bCs/>
          <w:i/>
          <w:iCs/>
          <w:sz w:val="22"/>
          <w:szCs w:val="22"/>
          <w:lang w:val="az-Latn-AZ"/>
        </w:rPr>
        <w:t xml:space="preserve"> həyata </w:t>
      </w:r>
      <w:r>
        <w:rPr>
          <w:rFonts w:ascii="Calibri" w:hAnsi="Calibri" w:cs="Calibri"/>
          <w:b/>
          <w:bCs/>
          <w:i/>
          <w:iCs/>
          <w:sz w:val="22"/>
          <w:szCs w:val="22"/>
          <w:lang w:val="az-Latn-AZ"/>
        </w:rPr>
        <w:t>keçirilməsi gözlənilir</w:t>
      </w:r>
      <w:r w:rsidRPr="00C81AA5">
        <w:rPr>
          <w:rFonts w:cstheme="minorHAnsi"/>
          <w:b/>
          <w:bCs/>
          <w:i/>
          <w:iCs/>
          <w:sz w:val="22"/>
          <w:szCs w:val="22"/>
        </w:rPr>
        <w:t>:</w:t>
      </w:r>
    </w:p>
    <w:p w14:paraId="50B4D275" w14:textId="77777777" w:rsidR="003353AC" w:rsidRPr="003353AC" w:rsidRDefault="003353AC" w:rsidP="00EE60DA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Layihənin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Çıxış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Strategiyası</w:t>
      </w:r>
      <w:r w:rsidRPr="003353AC">
        <w:rPr>
          <w:rFonts w:eastAsia="Times New Roman"/>
          <w:color w:val="000000"/>
          <w:sz w:val="22"/>
          <w:szCs w:val="22"/>
        </w:rPr>
        <w:t>nın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hər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iki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ölkədəki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Əlaqələndirici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Şəxsə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təqdim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edilməsi</w:t>
      </w:r>
      <w:proofErr w:type="spellEnd"/>
    </w:p>
    <w:p w14:paraId="6718C100" w14:textId="70B77F6B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Layihənin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yekun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qiymətləndirilməsi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üçün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Terminal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Qiymətləndici</w:t>
      </w:r>
      <w:r w:rsidRPr="003353AC">
        <w:rPr>
          <w:rFonts w:eastAsia="Times New Roman"/>
          <w:color w:val="000000"/>
          <w:sz w:val="22"/>
          <w:szCs w:val="22"/>
        </w:rPr>
        <w:t>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işə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götürül</w:t>
      </w:r>
      <w:r w:rsidRPr="003353AC">
        <w:rPr>
          <w:rFonts w:eastAsia="Times New Roman"/>
          <w:color w:val="000000"/>
          <w:sz w:val="22"/>
          <w:szCs w:val="22"/>
        </w:rPr>
        <w:t>məsi</w:t>
      </w:r>
      <w:proofErr w:type="spellEnd"/>
    </w:p>
    <w:p w14:paraId="7D9C8883" w14:textId="3BD9E893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Şirvanda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Bala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Hacıqabul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gölündə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inşa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edilmiş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Süni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Bataqlıq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nümayiş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layihəsinin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rəsmi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açılışı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</w:p>
    <w:p w14:paraId="170BE94A" w14:textId="650E029A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Akvaponika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sistemi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Bakıya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çatdırıl</w:t>
      </w:r>
      <w:r w:rsidRPr="003353AC">
        <w:rPr>
          <w:rFonts w:eastAsia="Times New Roman"/>
          <w:color w:val="000000"/>
          <w:sz w:val="22"/>
          <w:szCs w:val="22"/>
        </w:rPr>
        <w:t>ması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və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quraşdırılması</w:t>
      </w:r>
      <w:proofErr w:type="spellEnd"/>
    </w:p>
    <w:p w14:paraId="7C637EB8" w14:textId="199BDB06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Hər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iki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ölkədə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kənd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təsərrüfatında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sudan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səmərəli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istifadə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üzrə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həyata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keçirilmiş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nümayiş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layihəsinin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yekun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təqdimatı</w:t>
      </w:r>
      <w:proofErr w:type="spellEnd"/>
    </w:p>
    <w:p w14:paraId="59E67B44" w14:textId="6B5D8661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Azərbaycanda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Yeraltı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Suların</w:t>
      </w:r>
      <w:proofErr w:type="spellEnd"/>
      <w:r w:rsidRPr="003353AC">
        <w:rPr>
          <w:rFonts w:eastAsia="Times New Roman"/>
          <w:color w:val="000000"/>
          <w:sz w:val="22"/>
          <w:szCs w:val="22"/>
          <w:lang w:val="az-Latn-AZ"/>
        </w:rPr>
        <w:t xml:space="preserve"> Onlayn Monitorinqi Sisteminin quraşdırılması üçün işlər</w:t>
      </w:r>
      <w:r w:rsidRPr="003353AC">
        <w:rPr>
          <w:rFonts w:eastAsia="Times New Roman"/>
          <w:color w:val="000000"/>
          <w:sz w:val="22"/>
          <w:szCs w:val="22"/>
          <w:lang w:val="az-Latn-AZ"/>
        </w:rPr>
        <w:t>in başlanması</w:t>
      </w:r>
    </w:p>
    <w:p w14:paraId="7A13CAFF" w14:textId="5B777FA7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Gürcüstanda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, Milli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Ətraf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Mühit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Agentliyinin (NEA) Hidrogeologiya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departmanetinin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Yeraltı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Suların</w:t>
      </w:r>
      <w:proofErr w:type="spellEnd"/>
      <w:r w:rsidRPr="003353AC">
        <w:rPr>
          <w:rFonts w:eastAsia="Times New Roman"/>
          <w:color w:val="000000"/>
          <w:sz w:val="22"/>
          <w:szCs w:val="22"/>
          <w:lang w:val="az-Latn-AZ"/>
        </w:rPr>
        <w:t xml:space="preserve"> Onlayn Monitorinqi Sistemindən məlumat alması üçün quraşdırma işləri tamamlan</w:t>
      </w:r>
      <w:r w:rsidRPr="003353AC">
        <w:rPr>
          <w:rFonts w:eastAsia="Times New Roman"/>
          <w:color w:val="000000"/>
          <w:sz w:val="22"/>
          <w:szCs w:val="22"/>
          <w:lang w:val="az-Latn-AZ"/>
        </w:rPr>
        <w:t>ması</w:t>
      </w:r>
    </w:p>
    <w:p w14:paraId="645F9D08" w14:textId="1F72A6CE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Gürcüstanda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hidro-bioloji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monitorinq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üzrə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3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mütəxəssisinin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işə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qəbul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prosesi</w:t>
      </w:r>
      <w:r w:rsidRPr="003353AC">
        <w:rPr>
          <w:rFonts w:eastAsia="Times New Roman"/>
          <w:color w:val="000000"/>
          <w:sz w:val="22"/>
          <w:szCs w:val="22"/>
        </w:rPr>
        <w:t>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yekunlaşdırılması</w:t>
      </w:r>
      <w:proofErr w:type="spellEnd"/>
    </w:p>
    <w:p w14:paraId="43183A9C" w14:textId="715F638C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Gürcüstanda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NEA tərəfindən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Kür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çayında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hidro-bioloji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göstəricilər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üçün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nümunələrin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toplanması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və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laboratoriya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təhlili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üçün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sahə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səfəri</w:t>
      </w:r>
      <w:r w:rsidRPr="003353AC">
        <w:rPr>
          <w:rFonts w:eastAsia="Times New Roman"/>
          <w:color w:val="000000"/>
          <w:sz w:val="22"/>
          <w:szCs w:val="22"/>
        </w:rPr>
        <w:t>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təşkili</w:t>
      </w:r>
      <w:proofErr w:type="spellEnd"/>
    </w:p>
    <w:p w14:paraId="138D526F" w14:textId="19217391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Gürcüstanda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Krtsanisi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parkında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Axmaz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göllər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və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50 ha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subasar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meşəni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qidalandırmaq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üçün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Kür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çayında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gabionların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və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əsas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su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quyusunun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tikintisi</w:t>
      </w:r>
      <w:proofErr w:type="spellEnd"/>
    </w:p>
    <w:p w14:paraId="4D0D2B19" w14:textId="30F23E3F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Azərbaycan</w:t>
      </w:r>
      <w:r w:rsidRPr="003353AC">
        <w:rPr>
          <w:rFonts w:eastAsia="Times New Roman"/>
          <w:color w:val="000000"/>
          <w:sz w:val="22"/>
          <w:szCs w:val="22"/>
        </w:rPr>
        <w:t>da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r w:rsidRPr="003353AC">
        <w:rPr>
          <w:rFonts w:eastAsia="Times New Roman"/>
          <w:color w:val="000000"/>
          <w:sz w:val="22"/>
          <w:szCs w:val="22"/>
        </w:rPr>
        <w:t>"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HydroHeroes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" Mobil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tətbiqinin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təqdimat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mərasimi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təşkil</w:t>
      </w:r>
      <w:r w:rsidRPr="003353AC">
        <w:rPr>
          <w:rFonts w:eastAsia="Times New Roman"/>
          <w:color w:val="000000"/>
          <w:sz w:val="22"/>
          <w:szCs w:val="22"/>
        </w:rPr>
        <w:t>i</w:t>
      </w:r>
      <w:proofErr w:type="spellEnd"/>
    </w:p>
    <w:p w14:paraId="0E7381D5" w14:textId="24F89EB9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lastRenderedPageBreak/>
        <w:t>Su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Ehtiyatlarının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İdarəedilməsi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üzrə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Beynəlxalq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Ekspertin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işə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götürül</w:t>
      </w:r>
      <w:r w:rsidRPr="003353AC">
        <w:rPr>
          <w:rFonts w:eastAsia="Times New Roman"/>
          <w:color w:val="000000"/>
          <w:sz w:val="22"/>
          <w:szCs w:val="22"/>
        </w:rPr>
        <w:t>mə</w:t>
      </w:r>
      <w:r w:rsidRPr="003353AC">
        <w:rPr>
          <w:rFonts w:eastAsia="Times New Roman"/>
          <w:color w:val="000000"/>
          <w:sz w:val="22"/>
          <w:szCs w:val="22"/>
        </w:rPr>
        <w:t>si</w:t>
      </w:r>
      <w:proofErr w:type="spellEnd"/>
    </w:p>
    <w:p w14:paraId="0048823A" w14:textId="4158ACA4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Hər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iki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ölkədə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Kür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Boğçası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əsasında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hazırlanan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müxtəlif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mövzulara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aid </w:t>
      </w:r>
      <w:r w:rsidRPr="003353AC">
        <w:rPr>
          <w:rFonts w:eastAsia="Times New Roman"/>
          <w:color w:val="000000"/>
          <w:sz w:val="22"/>
          <w:szCs w:val="22"/>
          <w:lang w:val="az-Latn-AZ"/>
        </w:rPr>
        <w:t>afişalar</w:t>
      </w:r>
      <w:r w:rsidRPr="003353AC">
        <w:rPr>
          <w:rFonts w:eastAsia="Times New Roman"/>
          <w:color w:val="000000"/>
          <w:sz w:val="22"/>
          <w:szCs w:val="22"/>
          <w:lang w:val="az-Latn-AZ"/>
        </w:rPr>
        <w:t>ın</w:t>
      </w:r>
      <w:r w:rsidRPr="003353AC">
        <w:rPr>
          <w:rFonts w:eastAsia="Times New Roman"/>
          <w:color w:val="000000"/>
          <w:sz w:val="22"/>
          <w:szCs w:val="22"/>
          <w:lang w:val="az-Latn-AZ"/>
        </w:rPr>
        <w:t xml:space="preserve"> hazırlan</w:t>
      </w:r>
      <w:r w:rsidRPr="003353AC">
        <w:rPr>
          <w:rFonts w:eastAsia="Times New Roman"/>
          <w:color w:val="000000"/>
          <w:sz w:val="22"/>
          <w:szCs w:val="22"/>
          <w:lang w:val="az-Latn-AZ"/>
        </w:rPr>
        <w:t>ması</w:t>
      </w:r>
    </w:p>
    <w:p w14:paraId="78B8A73C" w14:textId="21A386D8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r w:rsidRPr="003353AC">
        <w:rPr>
          <w:rFonts w:eastAsia="Times New Roman"/>
          <w:color w:val="000000"/>
          <w:sz w:val="22"/>
          <w:szCs w:val="22"/>
        </w:rPr>
        <w:t xml:space="preserve">SEİİ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Akademiyası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təlim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materiallarının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3 dildə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digital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platformaya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yerləşdirilməsi</w:t>
      </w:r>
      <w:proofErr w:type="spellEnd"/>
    </w:p>
    <w:p w14:paraId="5EF4A388" w14:textId="1E934634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Hidroloji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modelləşdirmənin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nəticələrinə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dair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yekun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hesabat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Azərbaycan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və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gürcü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dillərinə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tərcümə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edil</w:t>
      </w:r>
      <w:r w:rsidRPr="003353AC">
        <w:rPr>
          <w:rFonts w:eastAsia="Times New Roman"/>
          <w:color w:val="000000"/>
          <w:sz w:val="22"/>
          <w:szCs w:val="22"/>
        </w:rPr>
        <w:t>məsi</w:t>
      </w:r>
      <w:proofErr w:type="spellEnd"/>
    </w:p>
    <w:p w14:paraId="6A326E7F" w14:textId="39EB1E8B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Ekoloji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Axımı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qiymətləndirmək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üçün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holistik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metodologiyanın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tətbiqi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ilə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bağlı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hər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iki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ölkədəki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işləri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əks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etdirən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video</w:t>
      </w:r>
      <w:r w:rsidRPr="003353AC">
        <w:rPr>
          <w:rFonts w:eastAsia="Times New Roman"/>
          <w:color w:val="000000"/>
          <w:sz w:val="22"/>
          <w:szCs w:val="22"/>
        </w:rPr>
        <w:t>nun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yekunlaşdırıl</w:t>
      </w:r>
      <w:r w:rsidRPr="003353AC">
        <w:rPr>
          <w:rFonts w:eastAsia="Times New Roman"/>
          <w:color w:val="000000"/>
          <w:sz w:val="22"/>
          <w:szCs w:val="22"/>
        </w:rPr>
        <w:t>ması</w:t>
      </w:r>
      <w:proofErr w:type="spellEnd"/>
    </w:p>
    <w:p w14:paraId="2BC5F307" w14:textId="251EB560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Layihənin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təbliğat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təşviqat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kampaniyası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çərçivəsində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Bakı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Kitab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Mərkəzində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maarifləndirmə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sessiyaları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davam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etdirilməsi</w:t>
      </w:r>
      <w:proofErr w:type="spellEnd"/>
    </w:p>
    <w:p w14:paraId="640914CE" w14:textId="05424975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r w:rsidRPr="003353AC">
        <w:rPr>
          <w:rFonts w:eastAsia="Times New Roman"/>
          <w:color w:val="000000"/>
          <w:sz w:val="22"/>
          <w:szCs w:val="22"/>
        </w:rPr>
        <w:t xml:space="preserve">ETSN,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Azərbaycan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və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ƏMMKTN,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Gürcüstanın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xahişi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ilə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maarifləndirmə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videolarının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hazırlanması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</w:p>
    <w:p w14:paraId="4B7004B1" w14:textId="79D1CF80" w:rsidR="003353AC" w:rsidRPr="003353AC" w:rsidRDefault="003353AC" w:rsidP="003353AC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3353AC">
        <w:rPr>
          <w:rFonts w:eastAsia="Times New Roman"/>
          <w:color w:val="000000"/>
          <w:sz w:val="22"/>
          <w:szCs w:val="22"/>
        </w:rPr>
        <w:t>Kür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2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layihəsinin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“</w:t>
      </w:r>
      <w:hyperlink r:id="rId9" w:history="1">
        <w:r w:rsidRPr="003353AC">
          <w:rPr>
            <w:rStyle w:val="Hyperlink"/>
            <w:rFonts w:eastAsia="Times New Roman"/>
            <w:sz w:val="22"/>
            <w:szCs w:val="22"/>
          </w:rPr>
          <w:t xml:space="preserve">Sudan </w:t>
        </w:r>
        <w:proofErr w:type="spellStart"/>
        <w:r w:rsidRPr="003353AC">
          <w:rPr>
            <w:rStyle w:val="Hyperlink"/>
            <w:rFonts w:eastAsia="Times New Roman"/>
            <w:sz w:val="22"/>
            <w:szCs w:val="22"/>
          </w:rPr>
          <w:t>səmərəli</w:t>
        </w:r>
        <w:proofErr w:type="spellEnd"/>
        <w:r w:rsidRPr="003353AC">
          <w:rPr>
            <w:rStyle w:val="Hyperlink"/>
            <w:rFonts w:eastAsia="Times New Roman"/>
            <w:sz w:val="22"/>
            <w:szCs w:val="22"/>
          </w:rPr>
          <w:t xml:space="preserve"> </w:t>
        </w:r>
        <w:proofErr w:type="spellStart"/>
        <w:r w:rsidRPr="003353AC">
          <w:rPr>
            <w:rStyle w:val="Hyperlink"/>
            <w:rFonts w:eastAsia="Times New Roman"/>
            <w:sz w:val="22"/>
            <w:szCs w:val="22"/>
          </w:rPr>
          <w:t>istifadə</w:t>
        </w:r>
        <w:proofErr w:type="spellEnd"/>
      </w:hyperlink>
      <w:r w:rsidRPr="003353AC">
        <w:rPr>
          <w:rFonts w:eastAsia="Times New Roman"/>
          <w:color w:val="000000"/>
          <w:sz w:val="22"/>
          <w:szCs w:val="22"/>
        </w:rPr>
        <w:t>” (</w:t>
      </w:r>
      <w:hyperlink r:id="rId10" w:history="1">
        <w:r w:rsidRPr="003353AC">
          <w:rPr>
            <w:rStyle w:val="Hyperlink"/>
            <w:rFonts w:eastAsia="Times New Roman"/>
            <w:sz w:val="22"/>
            <w:szCs w:val="22"/>
          </w:rPr>
          <w:t>http://water.envdevelopment.org/az/əsas-səhifə</w:t>
        </w:r>
      </w:hyperlink>
      <w:r w:rsidRPr="003353AC">
        <w:rPr>
          <w:rStyle w:val="Hyperlink"/>
          <w:sz w:val="22"/>
          <w:szCs w:val="22"/>
        </w:rPr>
        <w:t>/</w:t>
      </w:r>
      <w:r w:rsidRPr="003353AC">
        <w:rPr>
          <w:rFonts w:eastAsia="Times New Roman"/>
          <w:color w:val="000000"/>
          <w:sz w:val="22"/>
          <w:szCs w:val="22"/>
        </w:rPr>
        <w:t xml:space="preserve">)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üzrə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hazırladığı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onlayn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platfroma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barədə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3353AC">
        <w:rPr>
          <w:rFonts w:eastAsia="Times New Roman"/>
          <w:color w:val="000000"/>
          <w:sz w:val="22"/>
          <w:szCs w:val="22"/>
        </w:rPr>
        <w:t>Gürcüstan</w:t>
      </w:r>
      <w:proofErr w:type="spellEnd"/>
      <w:r w:rsidRPr="003353AC">
        <w:rPr>
          <w:rFonts w:eastAsia="Times New Roman"/>
          <w:color w:val="000000"/>
          <w:sz w:val="22"/>
          <w:szCs w:val="22"/>
        </w:rPr>
        <w:t xml:space="preserve"> “</w:t>
      </w:r>
      <w:proofErr w:type="spellStart"/>
      <w:r w:rsidRPr="003353AC">
        <w:rPr>
          <w:color w:val="000000"/>
          <w:sz w:val="22"/>
          <w:szCs w:val="22"/>
        </w:rPr>
        <w:t>Euronews</w:t>
      </w:r>
      <w:proofErr w:type="spellEnd"/>
      <w:r w:rsidRPr="003353AC">
        <w:rPr>
          <w:color w:val="000000"/>
          <w:sz w:val="22"/>
          <w:szCs w:val="22"/>
        </w:rPr>
        <w:t xml:space="preserve">” </w:t>
      </w:r>
      <w:r w:rsidRPr="003353AC">
        <w:rPr>
          <w:color w:val="000000"/>
          <w:sz w:val="22"/>
          <w:szCs w:val="22"/>
          <w:lang w:val="az-Latn-AZ"/>
        </w:rPr>
        <w:t>kanalına müsahibə</w:t>
      </w:r>
    </w:p>
    <w:p w14:paraId="104DD47A" w14:textId="795A1B03" w:rsidR="00933E1A" w:rsidRPr="00E90F43" w:rsidRDefault="00933E1A" w:rsidP="00107D4E">
      <w:pPr>
        <w:pStyle w:val="ListParagraph"/>
        <w:spacing w:after="160" w:line="259" w:lineRule="auto"/>
        <w:ind w:left="360"/>
        <w:rPr>
          <w:i/>
          <w:iCs/>
          <w:sz w:val="22"/>
          <w:szCs w:val="22"/>
        </w:rPr>
      </w:pPr>
    </w:p>
    <w:sectPr w:rsidR="00933E1A" w:rsidRPr="00E90F43" w:rsidSect="008238FB">
      <w:pgSz w:w="11900" w:h="16840"/>
      <w:pgMar w:top="584" w:right="964" w:bottom="556" w:left="7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9596B8" w14:textId="77777777" w:rsidR="00302681" w:rsidRDefault="00302681" w:rsidP="003B3534">
      <w:r>
        <w:separator/>
      </w:r>
    </w:p>
  </w:endnote>
  <w:endnote w:type="continuationSeparator" w:id="0">
    <w:p w14:paraId="66F01CB5" w14:textId="77777777" w:rsidR="00302681" w:rsidRDefault="00302681" w:rsidP="003B3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FB3018" w14:textId="77777777" w:rsidR="00302681" w:rsidRDefault="00302681" w:rsidP="003B3534">
      <w:r>
        <w:separator/>
      </w:r>
    </w:p>
  </w:footnote>
  <w:footnote w:type="continuationSeparator" w:id="0">
    <w:p w14:paraId="12CFA12E" w14:textId="77777777" w:rsidR="00302681" w:rsidRDefault="00302681" w:rsidP="003B3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66550"/>
    <w:multiLevelType w:val="hybridMultilevel"/>
    <w:tmpl w:val="8946D64E"/>
    <w:lvl w:ilvl="0" w:tplc="A74CA402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C13B9"/>
    <w:multiLevelType w:val="hybridMultilevel"/>
    <w:tmpl w:val="BCA819AE"/>
    <w:lvl w:ilvl="0" w:tplc="090A237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440C7"/>
    <w:multiLevelType w:val="hybridMultilevel"/>
    <w:tmpl w:val="6F74521A"/>
    <w:lvl w:ilvl="0" w:tplc="CA885FCC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B6419"/>
    <w:multiLevelType w:val="hybridMultilevel"/>
    <w:tmpl w:val="AE5214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7E28B1"/>
    <w:multiLevelType w:val="hybridMultilevel"/>
    <w:tmpl w:val="879859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435C79"/>
    <w:multiLevelType w:val="hybridMultilevel"/>
    <w:tmpl w:val="BA6AE41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DA61A51"/>
    <w:multiLevelType w:val="hybridMultilevel"/>
    <w:tmpl w:val="B776A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98A"/>
    <w:rsid w:val="00013AD0"/>
    <w:rsid w:val="000565C5"/>
    <w:rsid w:val="0009648A"/>
    <w:rsid w:val="000A3B80"/>
    <w:rsid w:val="000B0789"/>
    <w:rsid w:val="000D4ECA"/>
    <w:rsid w:val="00107D4E"/>
    <w:rsid w:val="001170E1"/>
    <w:rsid w:val="001435A6"/>
    <w:rsid w:val="00161234"/>
    <w:rsid w:val="0017701A"/>
    <w:rsid w:val="001A6E6C"/>
    <w:rsid w:val="001B2339"/>
    <w:rsid w:val="001B3E97"/>
    <w:rsid w:val="001C258B"/>
    <w:rsid w:val="001E6C7D"/>
    <w:rsid w:val="00275AB0"/>
    <w:rsid w:val="00276B71"/>
    <w:rsid w:val="00286D09"/>
    <w:rsid w:val="003016C1"/>
    <w:rsid w:val="00302681"/>
    <w:rsid w:val="00303113"/>
    <w:rsid w:val="00325165"/>
    <w:rsid w:val="003302DE"/>
    <w:rsid w:val="003353AC"/>
    <w:rsid w:val="00344278"/>
    <w:rsid w:val="00364757"/>
    <w:rsid w:val="00367823"/>
    <w:rsid w:val="00371981"/>
    <w:rsid w:val="00372E53"/>
    <w:rsid w:val="0037597B"/>
    <w:rsid w:val="003B2283"/>
    <w:rsid w:val="003B3534"/>
    <w:rsid w:val="003B6EFB"/>
    <w:rsid w:val="003C197E"/>
    <w:rsid w:val="003C4625"/>
    <w:rsid w:val="003C5597"/>
    <w:rsid w:val="0041561C"/>
    <w:rsid w:val="00452112"/>
    <w:rsid w:val="00453E1D"/>
    <w:rsid w:val="004B7603"/>
    <w:rsid w:val="004D762A"/>
    <w:rsid w:val="004D7F3C"/>
    <w:rsid w:val="004F7120"/>
    <w:rsid w:val="0051601F"/>
    <w:rsid w:val="00534B2B"/>
    <w:rsid w:val="0055573A"/>
    <w:rsid w:val="00556FC2"/>
    <w:rsid w:val="00561F35"/>
    <w:rsid w:val="00563A92"/>
    <w:rsid w:val="005C73DA"/>
    <w:rsid w:val="005D09EC"/>
    <w:rsid w:val="005F62FB"/>
    <w:rsid w:val="00620B12"/>
    <w:rsid w:val="00632BD3"/>
    <w:rsid w:val="0064650F"/>
    <w:rsid w:val="00653B60"/>
    <w:rsid w:val="00653BCF"/>
    <w:rsid w:val="00666C66"/>
    <w:rsid w:val="006A11D5"/>
    <w:rsid w:val="006B416A"/>
    <w:rsid w:val="006C68A2"/>
    <w:rsid w:val="006E5DE3"/>
    <w:rsid w:val="006E61DB"/>
    <w:rsid w:val="00716694"/>
    <w:rsid w:val="00742AAD"/>
    <w:rsid w:val="007438F7"/>
    <w:rsid w:val="0076478B"/>
    <w:rsid w:val="00765AF1"/>
    <w:rsid w:val="00791ED9"/>
    <w:rsid w:val="007B040B"/>
    <w:rsid w:val="007C6FBC"/>
    <w:rsid w:val="008238FB"/>
    <w:rsid w:val="00835BAC"/>
    <w:rsid w:val="0086293A"/>
    <w:rsid w:val="008B4557"/>
    <w:rsid w:val="008C17CB"/>
    <w:rsid w:val="008D24F5"/>
    <w:rsid w:val="008F4C8F"/>
    <w:rsid w:val="00933E1A"/>
    <w:rsid w:val="00934079"/>
    <w:rsid w:val="009576C3"/>
    <w:rsid w:val="009932AE"/>
    <w:rsid w:val="009C106A"/>
    <w:rsid w:val="009C4315"/>
    <w:rsid w:val="009C6546"/>
    <w:rsid w:val="009D0B0C"/>
    <w:rsid w:val="009F75B7"/>
    <w:rsid w:val="00A07F3B"/>
    <w:rsid w:val="00A14908"/>
    <w:rsid w:val="00A24169"/>
    <w:rsid w:val="00A31898"/>
    <w:rsid w:val="00A50B2F"/>
    <w:rsid w:val="00A55BC5"/>
    <w:rsid w:val="00A67FB8"/>
    <w:rsid w:val="00A8358C"/>
    <w:rsid w:val="00A84CD5"/>
    <w:rsid w:val="00A96C3B"/>
    <w:rsid w:val="00B11A2C"/>
    <w:rsid w:val="00B25CE5"/>
    <w:rsid w:val="00B700DA"/>
    <w:rsid w:val="00B80B86"/>
    <w:rsid w:val="00B9404B"/>
    <w:rsid w:val="00BA0CB6"/>
    <w:rsid w:val="00BE046E"/>
    <w:rsid w:val="00BF5DA8"/>
    <w:rsid w:val="00C07AA4"/>
    <w:rsid w:val="00C32A57"/>
    <w:rsid w:val="00C359F4"/>
    <w:rsid w:val="00C37736"/>
    <w:rsid w:val="00C531D2"/>
    <w:rsid w:val="00C81AA5"/>
    <w:rsid w:val="00C939A6"/>
    <w:rsid w:val="00D05779"/>
    <w:rsid w:val="00D25ECA"/>
    <w:rsid w:val="00D323A5"/>
    <w:rsid w:val="00D5073F"/>
    <w:rsid w:val="00D50CD4"/>
    <w:rsid w:val="00D634DA"/>
    <w:rsid w:val="00D64F7D"/>
    <w:rsid w:val="00DB0C0D"/>
    <w:rsid w:val="00E0373D"/>
    <w:rsid w:val="00E03D6E"/>
    <w:rsid w:val="00E2130C"/>
    <w:rsid w:val="00E43BC9"/>
    <w:rsid w:val="00E525E6"/>
    <w:rsid w:val="00E67EDD"/>
    <w:rsid w:val="00E87509"/>
    <w:rsid w:val="00E90F43"/>
    <w:rsid w:val="00EC5050"/>
    <w:rsid w:val="00EC798A"/>
    <w:rsid w:val="00ED27C2"/>
    <w:rsid w:val="00ED284F"/>
    <w:rsid w:val="00EE60DA"/>
    <w:rsid w:val="00EF26D3"/>
    <w:rsid w:val="00F3555C"/>
    <w:rsid w:val="00F531FC"/>
    <w:rsid w:val="00F86FC7"/>
    <w:rsid w:val="00FD5642"/>
    <w:rsid w:val="00FF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DEB7D6C"/>
  <w14:defaultImageDpi w14:val="32767"/>
  <w15:chartTrackingRefBased/>
  <w15:docId w15:val="{197B47A6-3A43-8B4A-BF16-36F2A23C2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6D3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ear">
    <w:name w:val="Year"/>
    <w:basedOn w:val="Normal"/>
    <w:autoRedefine/>
    <w:uiPriority w:val="2"/>
    <w:qFormat/>
    <w:rsid w:val="0009648A"/>
    <w:pPr>
      <w:spacing w:before="40" w:after="40"/>
      <w:jc w:val="right"/>
    </w:pPr>
    <w:rPr>
      <w:rFonts w:asciiTheme="majorHAnsi" w:eastAsiaTheme="majorEastAsia" w:hAnsiTheme="majorHAnsi" w:cstheme="minorBidi"/>
      <w:b/>
      <w:bCs/>
      <w:color w:val="7F7F7F" w:themeColor="text1" w:themeTint="80"/>
      <w:sz w:val="96"/>
      <w:szCs w:val="64"/>
    </w:rPr>
  </w:style>
  <w:style w:type="paragraph" w:styleId="ListParagraph">
    <w:name w:val="List Paragraph"/>
    <w:basedOn w:val="Normal"/>
    <w:uiPriority w:val="34"/>
    <w:qFormat/>
    <w:rsid w:val="006A11D5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TableData">
    <w:name w:val="TableData"/>
    <w:basedOn w:val="Normal"/>
    <w:rsid w:val="00653BCF"/>
    <w:pPr>
      <w:tabs>
        <w:tab w:val="decimal" w:pos="1296"/>
      </w:tabs>
      <w:spacing w:before="60" w:after="60"/>
      <w:ind w:left="72" w:right="72"/>
    </w:pPr>
    <w:rPr>
      <w:rFonts w:ascii="Arial" w:hAnsi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3AD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3AD0"/>
    <w:rPr>
      <w:rFonts w:ascii="Times New Roman" w:eastAsia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8238FB"/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A241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416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416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41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416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C6FB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C6FB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B35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353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3B35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353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9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ater.envdevelopment.org/az/&#601;sas-s&#601;hif&#601;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ater.envdevelopment.org/az/&#601;sas-s&#601;hif&#601;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7C136-C63B-4F96-8D13-85ACC37DA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Matthews</dc:creator>
  <cp:keywords/>
  <dc:description/>
  <cp:lastModifiedBy>Hajar Huseynova</cp:lastModifiedBy>
  <cp:revision>3</cp:revision>
  <dcterms:created xsi:type="dcterms:W3CDTF">2021-03-03T04:57:00Z</dcterms:created>
  <dcterms:modified xsi:type="dcterms:W3CDTF">2021-04-08T13:13:00Z</dcterms:modified>
</cp:coreProperties>
</file>